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-61595</wp:posOffset>
            </wp:positionH>
            <wp:positionV relativeFrom="paragraph">
              <wp:posOffset>-4445</wp:posOffset>
            </wp:positionV>
            <wp:extent cx="932815" cy="1125855"/>
            <wp:effectExtent l="0" t="0" r="0" b="0"/>
            <wp:wrapNone/>
            <wp:docPr id="1" name="Grafi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4843780</wp:posOffset>
            </wp:positionH>
            <wp:positionV relativeFrom="paragraph">
              <wp:posOffset>-4445</wp:posOffset>
            </wp:positionV>
            <wp:extent cx="1245870" cy="1257935"/>
            <wp:effectExtent l="0" t="0" r="0" b="0"/>
            <wp:wrapNone/>
            <wp:docPr id="2" name="Grafi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</w:rPr>
        <w:t>Neueröffnung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Sportplatz in Genthin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Ausschreibung Leichtathletikwettbewerbe</w:t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Veranstalter</w:t>
        <w:tab/>
        <w:tab/>
        <w:tab/>
        <w:t>Stadt Genthin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Ausrichter</w:t>
        <w:tab/>
        <w:tab/>
        <w:tab/>
        <w:t>SV Chemie Genthin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Ort                               </w:t>
        <w:tab/>
        <w:t>Genthin, Sportplatz Berliner Chaussee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Tag/ Zeit                      </w:t>
        <w:tab/>
        <w:t>1. Mai 2026/ 10.00 bis 15.30 Uhr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Gesamtleitung            </w:t>
        <w:tab/>
        <w:t>Fritz Mund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Techn. Leitung           </w:t>
        <w:tab/>
        <w:t>Tobias Werner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Kampfrichter                </w:t>
        <w:tab/>
        <w:t>Gerda Eschke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Altersklassen/ Wettbewerbe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AK 8/9 m/w           Sprint 30m, 800m, Schlagballweitwurf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AK 10/11 m/w       Sprint 50m, 800m, Schlagballweitwurf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AK 12/13 m/w       Sprint 75m, 60m Hürden, 800m, Weitsprung, Kugelstoßen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AK 14/15 m/w       Sprint 100m, 80m Hürden, 800m, Weitsprung, Kugelstoßen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alle Altersklassen        Hochsprung ab 1,10m bis ????</w:t>
      </w:r>
    </w:p>
    <w:p>
      <w:pPr>
        <w:pStyle w:val="Normal"/>
        <w:rPr>
          <w:rFonts w:ascii="Arial" w:hAnsi="Arial" w:cs="Arial"/>
          <w:color w:val="C9211E"/>
          <w:sz w:val="24"/>
          <w:szCs w:val="24"/>
        </w:rPr>
      </w:pPr>
      <w:r>
        <w:rPr>
          <w:rFonts w:cs="Arial" w:ascii="Arial" w:hAnsi="Arial"/>
          <w:color w:val="C9211E"/>
          <w:sz w:val="24"/>
          <w:szCs w:val="24"/>
        </w:rPr>
        <w:t xml:space="preserve">                                    </w:t>
      </w:r>
      <w:r>
        <w:rPr>
          <w:rFonts w:cs="Arial" w:ascii="Arial" w:hAnsi="Arial"/>
          <w:color w:val="C9211E"/>
          <w:sz w:val="24"/>
          <w:szCs w:val="24"/>
        </w:rPr>
        <w:t xml:space="preserve">keine Altersklassenwertung!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Jeder Hochspringer bekommt eine Urkunde über seine übersprungene Höhe.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Alle Altersklassen ab 18 Jahre        5000m Lauf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</w:t>
      </w:r>
      <w:r>
        <w:rPr>
          <w:rFonts w:cs="Arial" w:ascii="Arial" w:hAnsi="Arial"/>
          <w:color w:val="C9211E"/>
          <w:sz w:val="24"/>
          <w:szCs w:val="24"/>
        </w:rPr>
        <w:t>keine Altersklassenwertung!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Jeder Läufer bekommt eine Teilnehmerurkunde mit seiner Laufzeit.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Meldung/ Meldebeschränkung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Für die ausgeschriebenen Wettbewerbe in den AK 8-15 ist eine Meldung von      maximal 4 Sportlern je AK und Wettbewerb durch den Verein/ die Schule möglich.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Die Meldung bitte auf den in der Anlage beigefügten Meldelisten bis zum</w:t>
      </w:r>
    </w:p>
    <w:p>
      <w:pPr>
        <w:pStyle w:val="Normal"/>
        <w:rPr>
          <w:rFonts w:ascii="Arial" w:hAnsi="Arial" w:cs="Arial"/>
          <w:b/>
          <w:b/>
          <w:bCs/>
          <w:color w:val="C9211E"/>
          <w:sz w:val="24"/>
          <w:szCs w:val="24"/>
        </w:rPr>
      </w:pPr>
      <w:r>
        <w:rPr>
          <w:rFonts w:cs="Arial" w:ascii="Arial" w:hAnsi="Arial"/>
          <w:b/>
          <w:bCs/>
          <w:color w:val="C9211E"/>
          <w:sz w:val="24"/>
          <w:szCs w:val="24"/>
        </w:rPr>
        <w:t xml:space="preserve">                    </w:t>
      </w:r>
      <w:r>
        <w:rPr>
          <w:rFonts w:cs="Arial" w:ascii="Arial" w:hAnsi="Arial"/>
          <w:b/>
          <w:bCs/>
          <w:color w:val="C9211E"/>
          <w:sz w:val="24"/>
          <w:szCs w:val="24"/>
        </w:rPr>
        <w:t xml:space="preserve">Termin      23.04.2026   </w:t>
      </w:r>
    </w:p>
    <w:p>
      <w:pPr>
        <w:pStyle w:val="Normal"/>
        <w:ind w:left="708" w:firstLine="708"/>
        <w:rPr>
          <w:rFonts w:ascii="Arial" w:hAnsi="Arial" w:cs="Arial"/>
          <w:b/>
          <w:b/>
          <w:bCs/>
          <w:color w:val="C9211E"/>
          <w:sz w:val="24"/>
          <w:szCs w:val="24"/>
        </w:rPr>
      </w:pPr>
      <w:r>
        <w:rPr>
          <w:rFonts w:cs="Arial" w:ascii="Arial" w:hAnsi="Arial"/>
          <w:b/>
          <w:bCs/>
          <w:color w:val="C9211E"/>
          <w:sz w:val="24"/>
          <w:szCs w:val="24"/>
        </w:rPr>
        <w:t xml:space="preserve">per Mail an fritz.mund@gmail.com                 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Wertung der Laufwettbewerbe für die AK 8-15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Sprint:   Aus den Vorläufen qualifizieren sich die 4 zeitschnellsten Läufer für den    Endlauf.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Hürden:  Die Platzierung erfolgt bei mehreren Läufen nach den erzielten Laufzeiten.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800m:     Es werden je nach Teilnehmerzahl Zeitendläufe durchgeführt.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</w:t>
      </w:r>
      <w:r>
        <w:rPr>
          <w:rFonts w:cs="Arial" w:ascii="Arial" w:hAnsi="Arial"/>
          <w:sz w:val="24"/>
          <w:szCs w:val="24"/>
        </w:rPr>
        <w:t>Die Platzierung erfolgt ausschließlich nach Zeit.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techn. Wettbewerbe: Nach dem Vorkampf erhalten die besten 6 Springer/ Werfer drei weitere Versuche.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Siegerehrung für die AK 8 bis 15   Urkunden für Platz 1-3</w:t>
      </w:r>
    </w:p>
    <w:p>
      <w:pPr>
        <w:pStyle w:val="Normal"/>
        <w:spacing w:before="0" w:after="200"/>
        <w:ind w:left="1455" w:hanging="0"/>
        <w:rPr>
          <w:rFonts w:ascii="Arial" w:hAnsi="Arial" w:cs="Arial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" w:customStyle="1">
    <w:name w:val="Internetverknüpfung"/>
    <w:rPr>
      <w:color w:val="000080"/>
      <w:u w:val="single"/>
    </w:rPr>
  </w:style>
  <w:style w:type="paragraph" w:styleId="Berschrift" w:customStyle="1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153c14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LibreOffice/7.3.3.2$Windows_X86_64 LibreOffice_project/d1d0ea68f081ee2800a922cac8f79445e4603348</Application>
  <AppVersion>15.0000</AppVersion>
  <Pages>2</Pages>
  <Words>223</Words>
  <Characters>1408</Characters>
  <CharactersWithSpaces>1889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2026-04-09T09:31:00Z</dcterms:created>
  <dc:creator>User</dc:creator>
  <dc:description/>
  <dc:language>de-DE</dc:language>
  <cp:lastModifiedBy>Hanschmann Nicole</cp:lastModifiedBy>
  <cp:lastPrinted>2026-01-21T19:51:00Z</cp:lastPrinted>
  <dcterms:modified xsi:type="dcterms:W3CDTF">2026-04-09T09:31:00Z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